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BF1E6"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3D4BD361"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20F90D60"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03</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72D46DC3" w14:textId="77777777" w:rsidTr="003F20F5">
        <w:tc>
          <w:tcPr>
            <w:tcW w:w="9968" w:type="dxa"/>
            <w:gridSpan w:val="2"/>
          </w:tcPr>
          <w:p w14:paraId="0D82ED40"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68167A1B" w14:textId="77777777" w:rsidTr="009166E6">
        <w:trPr>
          <w:trHeight w:val="1134"/>
        </w:trPr>
        <w:tc>
          <w:tcPr>
            <w:tcW w:w="7807" w:type="dxa"/>
          </w:tcPr>
          <w:p w14:paraId="5A83D6E9"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バルサルタン錠</w:t>
            </w:r>
            <w:r w:rsidRPr="000600ED">
              <w:rPr>
                <w:rFonts w:asciiTheme="majorEastAsia" w:eastAsiaTheme="majorEastAsia" w:hAnsiTheme="majorEastAsia"/>
                <w:b/>
                <w:sz w:val="24"/>
                <w:szCs w:val="24"/>
              </w:rPr>
              <w:t>80mg</w:t>
            </w:r>
            <w:r w:rsidRPr="000600ED">
              <w:rPr>
                <w:rFonts w:asciiTheme="majorEastAsia" w:eastAsiaTheme="majorEastAsia" w:hAnsiTheme="majorEastAsia" w:hint="eastAsia"/>
                <w:b/>
                <w:sz w:val="24"/>
                <w:szCs w:val="24"/>
              </w:rPr>
              <w:t>「ケミファ」</w:t>
            </w:r>
          </w:p>
          <w:p w14:paraId="0ED89944"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バルサルタン</w:t>
            </w:r>
            <w:r w:rsidRPr="000600ED">
              <w:rPr>
                <w:rFonts w:asciiTheme="minorEastAsia" w:hAnsiTheme="minorEastAsia"/>
                <w:sz w:val="20"/>
                <w:szCs w:val="20"/>
              </w:rPr>
              <w:t>(Valsartan)</w:t>
            </w:r>
          </w:p>
          <w:p w14:paraId="267C7968"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8.6mm</w:t>
            </w:r>
            <w:r w:rsidRPr="000600ED">
              <w:rPr>
                <w:rFonts w:asciiTheme="minorEastAsia" w:hAnsiTheme="minorEastAsia" w:hint="eastAsia"/>
                <w:sz w:val="20"/>
                <w:szCs w:val="20"/>
              </w:rPr>
              <w:t>、厚さ</w:t>
            </w:r>
            <w:r w:rsidRPr="000600ED">
              <w:rPr>
                <w:rFonts w:asciiTheme="minorEastAsia" w:hAnsiTheme="minorEastAsia"/>
                <w:sz w:val="20"/>
                <w:szCs w:val="20"/>
              </w:rPr>
              <w:t>4.2mm</w:t>
            </w:r>
          </w:p>
          <w:p w14:paraId="104A4AFF"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バルサルタン錠</w:t>
            </w:r>
            <w:r w:rsidR="000600ED" w:rsidRPr="000600ED">
              <w:rPr>
                <w:rFonts w:asciiTheme="minorEastAsia" w:hAnsiTheme="minorEastAsia"/>
                <w:sz w:val="20"/>
                <w:szCs w:val="20"/>
              </w:rPr>
              <w:t>80mg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Valsartan 80mg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80</w:t>
            </w:r>
            <w:r w:rsidR="000600ED" w:rsidRPr="000600ED">
              <w:rPr>
                <w:rFonts w:asciiTheme="minorEastAsia" w:hAnsiTheme="minorEastAsia" w:hint="eastAsia"/>
                <w:sz w:val="20"/>
                <w:szCs w:val="20"/>
              </w:rPr>
              <w:t>、血圧降下剤</w:t>
            </w:r>
          </w:p>
        </w:tc>
        <w:tc>
          <w:tcPr>
            <w:tcW w:w="2161" w:type="dxa"/>
          </w:tcPr>
          <w:p w14:paraId="0D2BE5AB"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4DE66E75" wp14:editId="1C284AB5">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41BA56F3" w14:textId="77777777" w:rsidTr="003F20F5">
        <w:tc>
          <w:tcPr>
            <w:tcW w:w="9968" w:type="dxa"/>
            <w:gridSpan w:val="2"/>
          </w:tcPr>
          <w:p w14:paraId="4157455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4C0CB54F" w14:textId="77777777" w:rsidR="00F07FD5" w:rsidRDefault="000600ED" w:rsidP="003F20F5">
            <w:pPr>
              <w:ind w:leftChars="100" w:left="210"/>
              <w:jc w:val="left"/>
            </w:pPr>
            <w:r w:rsidRPr="000600ED">
              <w:rPr>
                <w:rFonts w:asciiTheme="minorEastAsia" w:hAnsiTheme="minorEastAsia" w:hint="eastAsia"/>
                <w:sz w:val="20"/>
                <w:szCs w:val="20"/>
              </w:rPr>
              <w:t>体内で産生されるアンジオテンシン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受容体に結合し、昇圧作用を示すアンジオテンシン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の血管収縮作用を遮断し、高血圧症の血圧を下げます。</w:t>
            </w:r>
          </w:p>
          <w:p w14:paraId="1E947E34"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14:paraId="79F718D2" w14:textId="77777777" w:rsidTr="003F20F5">
        <w:tc>
          <w:tcPr>
            <w:tcW w:w="9968" w:type="dxa"/>
            <w:gridSpan w:val="2"/>
          </w:tcPr>
          <w:p w14:paraId="24A67BC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21E63591" w14:textId="77777777" w:rsidR="00F07FD5"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・以前に薬や食べ物で、かゆみ、発疹などのアレルギー症状が出たことがある。糖尿病、腎障害、高カリウム血症がある。血液透析を受けている。減塩療法中である。手術を受ける予定がある。</w:t>
            </w:r>
          </w:p>
          <w:p w14:paraId="17A1B3BA" w14:textId="77777777" w:rsidR="00F07FD5" w:rsidRDefault="000600ED" w:rsidP="001456F1">
            <w:pPr>
              <w:ind w:leftChars="100" w:left="410" w:hangingChars="100" w:hanging="200"/>
            </w:pPr>
            <w:r w:rsidRPr="000600ED">
              <w:rPr>
                <w:rFonts w:asciiTheme="minorEastAsia" w:hAnsiTheme="minorEastAsia" w:hint="eastAsia"/>
                <w:sz w:val="20"/>
                <w:szCs w:val="20"/>
              </w:rPr>
              <w:t>・妊娠または授乳中、妊娠している可能性がある。</w:t>
            </w:r>
          </w:p>
          <w:p w14:paraId="317894F4"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0DDFE644" w14:textId="77777777" w:rsidTr="003F20F5">
        <w:trPr>
          <w:trHeight w:val="788"/>
        </w:trPr>
        <w:tc>
          <w:tcPr>
            <w:tcW w:w="9968" w:type="dxa"/>
            <w:gridSpan w:val="2"/>
          </w:tcPr>
          <w:p w14:paraId="17803BB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2D80501F"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2E8E9146" w14:textId="77777777" w:rsidR="00F07FD5"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成人</w:t>
            </w:r>
            <w:r w:rsidRPr="000600ED">
              <w:rPr>
                <w:rFonts w:asciiTheme="minorEastAsia" w:hAnsiTheme="minorEastAsia" w:hint="eastAsia"/>
                <w:sz w:val="20"/>
                <w:szCs w:val="20"/>
              </w:rPr>
              <w:t>：通常、主成分として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40</w:t>
            </w:r>
            <w:r w:rsidRPr="000600ED">
              <w:rPr>
                <w:rFonts w:asciiTheme="minorEastAsia" w:hAnsiTheme="minorEastAsia" w:hint="eastAsia"/>
                <w:sz w:val="20"/>
                <w:szCs w:val="20"/>
              </w:rPr>
              <w:t>～</w:t>
            </w:r>
            <w:r w:rsidRPr="000600ED">
              <w:rPr>
                <w:rFonts w:asciiTheme="minorEastAsia" w:hAnsiTheme="minorEastAsia"/>
                <w:sz w:val="20"/>
                <w:szCs w:val="20"/>
              </w:rPr>
              <w:t>80mg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160mg</w:t>
            </w:r>
            <w:r w:rsidRPr="000600ED">
              <w:rPr>
                <w:rFonts w:asciiTheme="minorEastAsia" w:hAnsiTheme="minorEastAsia" w:hint="eastAsia"/>
                <w:sz w:val="20"/>
                <w:szCs w:val="20"/>
              </w:rPr>
              <w:t>まで増量されることもあります。</w:t>
            </w:r>
          </w:p>
          <w:p w14:paraId="2E68065E" w14:textId="77777777" w:rsidR="00F07FD5" w:rsidRDefault="000600ED" w:rsidP="002B76BF">
            <w:pPr>
              <w:ind w:leftChars="200" w:left="420"/>
            </w:pPr>
            <w:r w:rsidRPr="000600ED">
              <w:rPr>
                <w:rFonts w:asciiTheme="minorEastAsia" w:hAnsiTheme="minorEastAsia"/>
                <w:sz w:val="20"/>
                <w:szCs w:val="20"/>
                <w:u w:val="single"/>
              </w:rPr>
              <w:t>6</w:t>
            </w:r>
            <w:r w:rsidRPr="000600ED">
              <w:rPr>
                <w:rFonts w:asciiTheme="minorEastAsia" w:hAnsiTheme="minorEastAsia" w:hint="eastAsia"/>
                <w:sz w:val="20"/>
                <w:szCs w:val="20"/>
                <w:u w:val="single"/>
              </w:rPr>
              <w:t>歳以上の小児</w:t>
            </w:r>
            <w:r w:rsidRPr="000600ED">
              <w:rPr>
                <w:rFonts w:asciiTheme="minorEastAsia" w:hAnsiTheme="minorEastAsia" w:hint="eastAsia"/>
                <w:sz w:val="20"/>
                <w:szCs w:val="20"/>
              </w:rPr>
              <w:t>：通常、体重</w:t>
            </w:r>
            <w:r w:rsidRPr="000600ED">
              <w:rPr>
                <w:rFonts w:asciiTheme="minorEastAsia" w:hAnsiTheme="minorEastAsia"/>
                <w:sz w:val="20"/>
                <w:szCs w:val="20"/>
              </w:rPr>
              <w:t>35kg</w:t>
            </w:r>
            <w:r w:rsidRPr="000600ED">
              <w:rPr>
                <w:rFonts w:asciiTheme="minorEastAsia" w:hAnsiTheme="minorEastAsia" w:hint="eastAsia"/>
                <w:sz w:val="20"/>
                <w:szCs w:val="20"/>
              </w:rPr>
              <w:t>未満の場合は、主成分として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回服用します。体重</w:t>
            </w:r>
            <w:r w:rsidRPr="000600ED">
              <w:rPr>
                <w:rFonts w:asciiTheme="minorEastAsia" w:hAnsiTheme="minorEastAsia"/>
                <w:sz w:val="20"/>
                <w:szCs w:val="20"/>
              </w:rPr>
              <w:t>35kg</w:t>
            </w:r>
            <w:r w:rsidRPr="000600ED">
              <w:rPr>
                <w:rFonts w:asciiTheme="minorEastAsia" w:hAnsiTheme="minorEastAsia" w:hint="eastAsia"/>
                <w:sz w:val="20"/>
                <w:szCs w:val="20"/>
              </w:rPr>
              <w:t>以上の場合は、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回服用します。年齢・体重・症状により適宜増減されますが、体重</w:t>
            </w:r>
            <w:r w:rsidRPr="000600ED">
              <w:rPr>
                <w:rFonts w:asciiTheme="minorEastAsia" w:hAnsiTheme="minorEastAsia"/>
                <w:sz w:val="20"/>
                <w:szCs w:val="20"/>
              </w:rPr>
              <w:t>35kg</w:t>
            </w:r>
            <w:r w:rsidRPr="000600ED">
              <w:rPr>
                <w:rFonts w:asciiTheme="minorEastAsia" w:hAnsiTheme="minorEastAsia" w:hint="eastAsia"/>
                <w:sz w:val="20"/>
                <w:szCs w:val="20"/>
              </w:rPr>
              <w:t>未満の場合</w:t>
            </w:r>
            <w:r w:rsidRPr="000600ED">
              <w:rPr>
                <w:rFonts w:asciiTheme="minorEastAsia" w:hAnsiTheme="minorEastAsia"/>
                <w:sz w:val="20"/>
                <w:szCs w:val="20"/>
              </w:rPr>
              <w:t>1</w:t>
            </w:r>
            <w:r w:rsidRPr="000600ED">
              <w:rPr>
                <w:rFonts w:asciiTheme="minorEastAsia" w:hAnsiTheme="minorEastAsia" w:hint="eastAsia"/>
                <w:sz w:val="20"/>
                <w:szCs w:val="20"/>
              </w:rPr>
              <w:t>日最高用量は、</w:t>
            </w:r>
            <w:r w:rsidRPr="000600ED">
              <w:rPr>
                <w:rFonts w:asciiTheme="minorEastAsia" w:hAnsiTheme="minorEastAsia"/>
                <w:sz w:val="20"/>
                <w:szCs w:val="20"/>
              </w:rPr>
              <w:t>40mg</w:t>
            </w:r>
            <w:r w:rsidRPr="000600ED">
              <w:rPr>
                <w:rFonts w:asciiTheme="minorEastAsia" w:hAnsiTheme="minorEastAsia" w:hint="eastAsia"/>
                <w:sz w:val="20"/>
                <w:szCs w:val="20"/>
              </w:rPr>
              <w:t>です。</w:t>
            </w:r>
          </w:p>
          <w:p w14:paraId="67C9191D" w14:textId="77777777" w:rsidR="00F07FD5"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錠中に主成分として</w:t>
            </w:r>
            <w:r w:rsidRPr="000600ED">
              <w:rPr>
                <w:rFonts w:asciiTheme="minorEastAsia" w:hAnsiTheme="minorEastAsia"/>
                <w:sz w:val="20"/>
                <w:szCs w:val="20"/>
              </w:rPr>
              <w:t>80mg</w:t>
            </w:r>
            <w:r w:rsidRPr="000600ED">
              <w:rPr>
                <w:rFonts w:asciiTheme="minorEastAsia" w:hAnsiTheme="minorEastAsia" w:hint="eastAsia"/>
                <w:sz w:val="20"/>
                <w:szCs w:val="20"/>
              </w:rPr>
              <w:t>を含有する製剤です。必ず指示された服用方法に従ってください。</w:t>
            </w:r>
          </w:p>
          <w:p w14:paraId="28D56CFD" w14:textId="77777777" w:rsidR="00F07FD5" w:rsidRDefault="000600ED" w:rsidP="001456F1">
            <w:pPr>
              <w:ind w:leftChars="100" w:left="410" w:hangingChars="100" w:hanging="200"/>
            </w:pPr>
            <w:r w:rsidRPr="000600ED">
              <w:rPr>
                <w:rFonts w:asciiTheme="minorEastAsia" w:hAnsiTheme="minorEastAsia" w:hint="eastAsia"/>
                <w:sz w:val="20"/>
                <w:szCs w:val="20"/>
              </w:rPr>
              <w:t>・飲み忘れた場合は気がついた時にできるだけ早く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回分を飲んでください。ただし、次の服用時間までが</w:t>
            </w:r>
            <w:r w:rsidRPr="000600ED">
              <w:rPr>
                <w:rFonts w:asciiTheme="minorEastAsia" w:hAnsiTheme="minorEastAsia"/>
                <w:sz w:val="20"/>
                <w:szCs w:val="20"/>
              </w:rPr>
              <w:t>8</w:t>
            </w:r>
            <w:r w:rsidRPr="000600ED">
              <w:rPr>
                <w:rFonts w:asciiTheme="minorEastAsia" w:hAnsiTheme="minorEastAsia" w:hint="eastAsia"/>
                <w:sz w:val="20"/>
                <w:szCs w:val="20"/>
              </w:rPr>
              <w:t>時間より短い場合は、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1EC2FEA1" w14:textId="77777777" w:rsidR="00F07FD5"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39AF1C5D"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0AC62536" w14:textId="77777777" w:rsidTr="003F20F5">
        <w:tc>
          <w:tcPr>
            <w:tcW w:w="9968" w:type="dxa"/>
            <w:gridSpan w:val="2"/>
          </w:tcPr>
          <w:p w14:paraId="6191874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2700BBEA" w14:textId="77777777" w:rsidR="00F07FD5" w:rsidRDefault="000600ED" w:rsidP="003F20F5">
            <w:pPr>
              <w:ind w:leftChars="100" w:left="410" w:hangingChars="100" w:hanging="200"/>
              <w:jc w:val="left"/>
            </w:pPr>
            <w:r w:rsidRPr="000600ED">
              <w:rPr>
                <w:rFonts w:asciiTheme="minorEastAsia" w:hAnsiTheme="minorEastAsia" w:hint="eastAsia"/>
                <w:sz w:val="20"/>
                <w:szCs w:val="20"/>
              </w:rPr>
              <w:t>・血圧が低下することにより、めまい、ふらつきが起こることがありますので、高いところでの作業、車の運転や危険を伴う機械の操作には注意してください。</w:t>
            </w:r>
          </w:p>
          <w:p w14:paraId="6235CE28" w14:textId="77777777" w:rsidR="00F07FD5" w:rsidRDefault="000600ED" w:rsidP="001456F1">
            <w:pPr>
              <w:ind w:leftChars="100" w:left="410" w:hangingChars="100" w:hanging="200"/>
            </w:pPr>
            <w:r w:rsidRPr="000600ED">
              <w:rPr>
                <w:rFonts w:asciiTheme="minorEastAsia" w:hAnsiTheme="minorEastAsia" w:hint="eastAsia"/>
                <w:sz w:val="20"/>
                <w:szCs w:val="20"/>
              </w:rPr>
              <w:t>・この薬には催奇形性（胎児に奇形が生じる可能性）の報告があるため、妊娠が疑われた場合は、すぐに医師に連絡してください。</w:t>
            </w:r>
          </w:p>
          <w:p w14:paraId="4532BFAE" w14:textId="77777777" w:rsidR="00F07FD5" w:rsidRDefault="000600ED" w:rsidP="001456F1">
            <w:pPr>
              <w:ind w:leftChars="100" w:left="410" w:hangingChars="100" w:hanging="200"/>
            </w:pPr>
            <w:r w:rsidRPr="000600ED">
              <w:rPr>
                <w:rFonts w:asciiTheme="minorEastAsia" w:hAnsiTheme="minorEastAsia" w:hint="eastAsia"/>
                <w:sz w:val="20"/>
                <w:szCs w:val="20"/>
              </w:rPr>
              <w:t>・授乳中の方は、この薬を使用している間は授乳を中止してください。</w:t>
            </w:r>
          </w:p>
          <w:p w14:paraId="46F0464F" w14:textId="77777777" w:rsidR="00D24830" w:rsidRPr="000600ED" w:rsidRDefault="00D24830" w:rsidP="001456F1">
            <w:pPr>
              <w:ind w:leftChars="100" w:left="410" w:hangingChars="100" w:hanging="200"/>
              <w:rPr>
                <w:rFonts w:asciiTheme="minorEastAsia"/>
                <w:sz w:val="20"/>
                <w:szCs w:val="20"/>
              </w:rPr>
            </w:pPr>
          </w:p>
        </w:tc>
      </w:tr>
      <w:tr w:rsidR="00D24830" w14:paraId="5A946F1C" w14:textId="77777777" w:rsidTr="003F20F5">
        <w:tc>
          <w:tcPr>
            <w:tcW w:w="9968" w:type="dxa"/>
            <w:gridSpan w:val="2"/>
          </w:tcPr>
          <w:p w14:paraId="6E8E3A4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615F397E"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めまい、頭痛、動悸、腹痛、咳嗽（から咳）、吐き気、けん怠感、発疹、低血圧、かゆみなどが報告されています。このような症状に気づいたら、担当の医師または薬剤師に相談してください。</w:t>
            </w:r>
          </w:p>
          <w:p w14:paraId="1D2D867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68D62F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2919A93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・まぶた、口唇、舌の腫れ、飲み込みにくい、呼吸困難（気道のむくみによる）</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w:t>
            </w:r>
            <w:r w:rsidRPr="000600ED">
              <w:rPr>
                <w:rFonts w:asciiTheme="minorEastAsia" w:hAnsiTheme="minorEastAsia"/>
                <w:sz w:val="20"/>
                <w:szCs w:val="20"/>
              </w:rPr>
              <w:t>]</w:t>
            </w:r>
          </w:p>
          <w:p w14:paraId="587D91F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・食欲不振、全身けん怠感、皮膚や結膜などの黄染（黄色くなる）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肝炎</w:t>
            </w:r>
            <w:r w:rsidRPr="000600ED">
              <w:rPr>
                <w:rFonts w:asciiTheme="minorEastAsia" w:hAnsiTheme="minorEastAsia"/>
                <w:sz w:val="20"/>
                <w:szCs w:val="20"/>
              </w:rPr>
              <w:t>]</w:t>
            </w:r>
          </w:p>
          <w:p w14:paraId="6454F17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・尿量減少、むくみ、食欲低下</w:t>
            </w:r>
            <w:r w:rsidRPr="000600ED">
              <w:rPr>
                <w:rFonts w:asciiTheme="minorEastAsia" w:hAnsiTheme="minorEastAsia"/>
                <w:sz w:val="20"/>
                <w:szCs w:val="20"/>
              </w:rPr>
              <w:t xml:space="preserve"> [</w:t>
            </w:r>
            <w:r w:rsidRPr="000600ED">
              <w:rPr>
                <w:rFonts w:asciiTheme="minorEastAsia" w:hAnsiTheme="minorEastAsia" w:hint="eastAsia"/>
                <w:sz w:val="20"/>
                <w:szCs w:val="20"/>
              </w:rPr>
              <w:t>腎不全</w:t>
            </w:r>
            <w:r w:rsidRPr="000600ED">
              <w:rPr>
                <w:rFonts w:asciiTheme="minorEastAsia" w:hAnsiTheme="minorEastAsia"/>
                <w:sz w:val="20"/>
                <w:szCs w:val="20"/>
              </w:rPr>
              <w:t>]</w:t>
            </w:r>
          </w:p>
          <w:p w14:paraId="29C13CE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・手足や唇のしびれ、筋力の減退、手足の麻痺</w:t>
            </w:r>
            <w:r w:rsidRPr="000600ED">
              <w:rPr>
                <w:rFonts w:asciiTheme="minorEastAsia" w:hAnsiTheme="minorEastAsia"/>
                <w:sz w:val="20"/>
                <w:szCs w:val="20"/>
              </w:rPr>
              <w:t xml:space="preserve"> [</w:t>
            </w:r>
            <w:r w:rsidRPr="000600ED">
              <w:rPr>
                <w:rFonts w:asciiTheme="minorEastAsia" w:hAnsiTheme="minorEastAsia" w:hint="eastAsia"/>
                <w:sz w:val="20"/>
                <w:szCs w:val="20"/>
              </w:rPr>
              <w:t>高カリウム血症</w:t>
            </w:r>
            <w:r w:rsidRPr="000600ED">
              <w:rPr>
                <w:rFonts w:asciiTheme="minorEastAsia" w:hAnsiTheme="minorEastAsia"/>
                <w:sz w:val="20"/>
                <w:szCs w:val="20"/>
              </w:rPr>
              <w:t>]</w:t>
            </w:r>
          </w:p>
          <w:p w14:paraId="754B14E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・冷汗、顔面蒼白、気を失う</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ショック、失神、意識消失</w:t>
            </w:r>
            <w:r w:rsidRPr="000600ED">
              <w:rPr>
                <w:rFonts w:asciiTheme="minorEastAsia" w:hAnsiTheme="minorEastAsia"/>
                <w:sz w:val="20"/>
                <w:szCs w:val="20"/>
              </w:rPr>
              <w:t>]</w:t>
            </w:r>
          </w:p>
          <w:p w14:paraId="5C6CF23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28C70CCD" w14:textId="77777777" w:rsidTr="003F20F5">
        <w:tc>
          <w:tcPr>
            <w:tcW w:w="9968" w:type="dxa"/>
            <w:gridSpan w:val="2"/>
          </w:tcPr>
          <w:p w14:paraId="0B77642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7E4B1ED6" w14:textId="77777777" w:rsidR="00F07FD5"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22EAE7B0"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660B0FF4" w14:textId="77777777" w:rsidTr="003F20F5">
        <w:tc>
          <w:tcPr>
            <w:tcW w:w="9968" w:type="dxa"/>
            <w:gridSpan w:val="2"/>
          </w:tcPr>
          <w:p w14:paraId="7742E159"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5BCBFB1B" w14:textId="77777777" w:rsidR="00D24830" w:rsidRDefault="00D24830" w:rsidP="003F20F5">
            <w:pPr>
              <w:rPr>
                <w:rFonts w:asciiTheme="minorEastAsia"/>
                <w:sz w:val="20"/>
                <w:szCs w:val="20"/>
              </w:rPr>
            </w:pPr>
          </w:p>
          <w:p w14:paraId="3B6D2AAD" w14:textId="77777777" w:rsidR="00D24830" w:rsidRPr="007D422F" w:rsidRDefault="00D24830" w:rsidP="003F20F5">
            <w:pPr>
              <w:rPr>
                <w:rFonts w:asciiTheme="majorEastAsia" w:eastAsiaTheme="majorEastAsia" w:hAnsiTheme="majorEastAsia"/>
                <w:sz w:val="20"/>
                <w:szCs w:val="20"/>
              </w:rPr>
            </w:pPr>
          </w:p>
        </w:tc>
      </w:tr>
    </w:tbl>
    <w:p w14:paraId="516FED10" w14:textId="4D54C723" w:rsidR="00F07FD5"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lastRenderedPageBreak/>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4868673A" w14:textId="77777777" w:rsidR="00F07FD5" w:rsidRDefault="00F07FD5">
      <w:pPr>
        <w:widowControl/>
        <w:jc w:val="left"/>
        <w:rPr>
          <w:rFonts w:asciiTheme="minorEastAsia" w:hAnsiTheme="minorEastAsia"/>
          <w:sz w:val="20"/>
          <w:szCs w:val="20"/>
        </w:rPr>
      </w:pPr>
      <w:r>
        <w:rPr>
          <w:rFonts w:asciiTheme="minorEastAsia" w:hAnsiTheme="minorEastAsia"/>
          <w:sz w:val="20"/>
          <w:szCs w:val="20"/>
        </w:rPr>
        <w:br w:type="page"/>
      </w:r>
    </w:p>
    <w:p w14:paraId="684CE9EB" w14:textId="77777777" w:rsidR="00F07FD5" w:rsidRDefault="00F07FD5" w:rsidP="00F07FD5">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69B6D202" w14:textId="77777777" w:rsidR="00F07FD5" w:rsidRDefault="00F07FD5" w:rsidP="00F07FD5">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25A37750" w14:textId="77777777" w:rsidR="00F07FD5" w:rsidRPr="00244138" w:rsidRDefault="00F07FD5" w:rsidP="00F07FD5">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03/2023</w:t>
      </w:r>
    </w:p>
    <w:tbl>
      <w:tblPr>
        <w:tblStyle w:val="a3"/>
        <w:tblW w:w="0" w:type="auto"/>
        <w:tblLook w:val="04A0" w:firstRow="1" w:lastRow="0" w:firstColumn="1" w:lastColumn="0" w:noHBand="0" w:noVBand="1"/>
      </w:tblPr>
      <w:tblGrid>
        <w:gridCol w:w="7606"/>
        <w:gridCol w:w="2136"/>
      </w:tblGrid>
      <w:tr w:rsidR="00F07FD5" w14:paraId="233335E2" w14:textId="77777777" w:rsidTr="00FD7E7A">
        <w:tc>
          <w:tcPr>
            <w:tcW w:w="9968" w:type="dxa"/>
            <w:gridSpan w:val="2"/>
          </w:tcPr>
          <w:p w14:paraId="0B24F0B6" w14:textId="77777777" w:rsidR="00F07FD5" w:rsidRPr="00244138" w:rsidRDefault="00F07FD5" w:rsidP="00FD7E7A">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F07FD5" w14:paraId="462D01B3" w14:textId="77777777" w:rsidTr="00FD7E7A">
        <w:trPr>
          <w:trHeight w:val="1134"/>
        </w:trPr>
        <w:tc>
          <w:tcPr>
            <w:tcW w:w="7849" w:type="dxa"/>
          </w:tcPr>
          <w:p w14:paraId="7EA6E8AD" w14:textId="77777777" w:rsidR="00F07FD5" w:rsidRPr="00507AE7" w:rsidRDefault="00F07FD5" w:rsidP="00FD7E7A">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Valsartan</w:t>
            </w:r>
            <w:proofErr w:type="spellEnd"/>
            <w:r w:rsidRPr="00507AE7">
              <w:rPr>
                <w:rFonts w:ascii="ＭＳ Ｐゴシック" w:eastAsia="ＭＳ Ｐゴシック" w:hAnsi="ＭＳ Ｐゴシック" w:cs="游ゴシック Light"/>
                <w:b/>
                <w:sz w:val="24"/>
                <w:szCs w:val="24"/>
              </w:rPr>
              <w:t xml:space="preserve"> Tablets 80mg "Chemiphar"</w:t>
            </w:r>
          </w:p>
          <w:p w14:paraId="64394349" w14:textId="77777777" w:rsidR="00F07FD5" w:rsidRPr="00507AE7" w:rsidRDefault="00F07FD5" w:rsidP="00FD7E7A">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Valsartan</w:t>
            </w:r>
            <w:proofErr w:type="spellEnd"/>
          </w:p>
          <w:p w14:paraId="03D72CE7" w14:textId="77777777" w:rsidR="00F07FD5" w:rsidRPr="00507AE7" w:rsidRDefault="00F07FD5" w:rsidP="00FD7E7A">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tablet, diameter : 8.6 mm, thickness : 4.2 mm</w:t>
            </w:r>
          </w:p>
          <w:p w14:paraId="70E2442D" w14:textId="77777777" w:rsidR="00F07FD5" w:rsidRPr="00DF5189" w:rsidRDefault="00F07FD5" w:rsidP="00FD7E7A">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バルサルタン錠</w:t>
            </w:r>
            <w:r w:rsidRPr="00507AE7">
              <w:rPr>
                <w:rFonts w:ascii="ＭＳ Ｐ明朝" w:eastAsia="ＭＳ Ｐ明朝" w:hAnsi="ＭＳ Ｐ明朝"/>
                <w:sz w:val="20"/>
                <w:szCs w:val="20"/>
              </w:rPr>
              <w:t>80mg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Valsartan 80mg, 80, </w:t>
            </w:r>
            <w:r w:rsidRPr="00507AE7">
              <w:rPr>
                <w:rFonts w:ascii="ＭＳ Ｐ明朝" w:eastAsia="ＭＳ Ｐ明朝" w:hAnsi="ＭＳ Ｐ明朝" w:hint="eastAsia"/>
                <w:sz w:val="20"/>
                <w:szCs w:val="20"/>
              </w:rPr>
              <w:t>血圧降下剤</w:t>
            </w:r>
          </w:p>
        </w:tc>
        <w:tc>
          <w:tcPr>
            <w:tcW w:w="2119" w:type="dxa"/>
          </w:tcPr>
          <w:p w14:paraId="335E5D45" w14:textId="77777777" w:rsidR="00F07FD5" w:rsidRPr="00244138" w:rsidRDefault="00F07FD5" w:rsidP="00FD7E7A">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5A582C3C" wp14:editId="1208FD29">
                  <wp:extent cx="1219200" cy="647700"/>
                  <wp:effectExtent l="0" t="0" r="0" b="0"/>
                  <wp:docPr id="341205160" name="図 341205160"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05160" name="図 341205160" descr="グラフィカル ユーザー インターフェイス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F07FD5" w14:paraId="25F02B7B" w14:textId="77777777" w:rsidTr="00FD7E7A">
        <w:tc>
          <w:tcPr>
            <w:tcW w:w="9968" w:type="dxa"/>
            <w:gridSpan w:val="2"/>
          </w:tcPr>
          <w:p w14:paraId="47A6FD81" w14:textId="77777777" w:rsidR="00F07FD5" w:rsidRPr="00244138" w:rsidRDefault="00F07FD5" w:rsidP="00FD7E7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6C5810A8" w14:textId="77777777" w:rsidR="00F07FD5" w:rsidRDefault="00F07FD5" w:rsidP="00FD7E7A">
            <w:pPr>
              <w:ind w:leftChars="100" w:left="210"/>
              <w:jc w:val="left"/>
            </w:pPr>
            <w:r w:rsidRPr="00507AE7">
              <w:rPr>
                <w:rFonts w:ascii="ＭＳ Ｐ明朝" w:eastAsia="ＭＳ Ｐ明朝" w:hAnsi="ＭＳ Ｐ明朝"/>
                <w:sz w:val="20"/>
                <w:szCs w:val="20"/>
              </w:rPr>
              <w:t>This medicine binds to angiotensin II receptor produced in the body, and inhibits the hypertensive activity of angiotensin II by blocking its vasoconstrictive effects. It consequently lowers blood pressure in patients with hypertension.</w:t>
            </w:r>
          </w:p>
          <w:p w14:paraId="0983F239" w14:textId="77777777" w:rsidR="00F07FD5" w:rsidRPr="00507AE7" w:rsidRDefault="00F07FD5" w:rsidP="00FD7E7A">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hypertension.</w:t>
            </w:r>
          </w:p>
        </w:tc>
      </w:tr>
      <w:tr w:rsidR="00F07FD5" w14:paraId="183BB2E1" w14:textId="77777777" w:rsidTr="00FD7E7A">
        <w:tc>
          <w:tcPr>
            <w:tcW w:w="9968" w:type="dxa"/>
            <w:gridSpan w:val="2"/>
          </w:tcPr>
          <w:p w14:paraId="09C0DF0F" w14:textId="77777777" w:rsidR="00F07FD5" w:rsidRPr="00244138" w:rsidRDefault="00F07FD5" w:rsidP="00FD7E7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4739FFF7" w14:textId="77777777" w:rsidR="00F07FD5" w:rsidRDefault="00F07FD5"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171D8571" w14:textId="77777777" w:rsidR="00F07FD5" w:rsidRDefault="00F07FD5" w:rsidP="00FD7E7A">
            <w:pPr>
              <w:ind w:leftChars="150" w:left="315"/>
              <w:jc w:val="left"/>
            </w:pPr>
            <w:r w:rsidRPr="00507AE7">
              <w:rPr>
                <w:rFonts w:ascii="ＭＳ Ｐ明朝" w:eastAsia="ＭＳ Ｐ明朝" w:hAnsi="ＭＳ Ｐ明朝"/>
                <w:sz w:val="20"/>
                <w:szCs w:val="20"/>
              </w:rPr>
              <w:t>If you have diabetes mellitus, renal disorder, hyperkalemia or schedule of surgery.</w:t>
            </w:r>
          </w:p>
          <w:p w14:paraId="62950A4E" w14:textId="77777777" w:rsidR="00F07FD5" w:rsidRDefault="00F07FD5" w:rsidP="00FD7E7A">
            <w:pPr>
              <w:ind w:leftChars="150" w:left="315"/>
              <w:jc w:val="left"/>
            </w:pPr>
            <w:r w:rsidRPr="00507AE7">
              <w:rPr>
                <w:rFonts w:ascii="ＭＳ Ｐ明朝" w:eastAsia="ＭＳ Ｐ明朝" w:hAnsi="ＭＳ Ｐ明朝"/>
                <w:sz w:val="20"/>
                <w:szCs w:val="20"/>
              </w:rPr>
              <w:t>If you are on hemodialysis or a regimen of low-salt diet.</w:t>
            </w:r>
          </w:p>
          <w:p w14:paraId="0AB92C67" w14:textId="77777777" w:rsidR="00F07FD5" w:rsidRDefault="00F07FD5"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 possibly pregnant.</w:t>
            </w:r>
          </w:p>
          <w:p w14:paraId="7CE92BA1" w14:textId="77777777" w:rsidR="00F07FD5" w:rsidRPr="00507AE7" w:rsidRDefault="00F07FD5" w:rsidP="00FD7E7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F07FD5" w14:paraId="76F1CC78" w14:textId="77777777" w:rsidTr="00FD7E7A">
        <w:trPr>
          <w:trHeight w:val="740"/>
        </w:trPr>
        <w:tc>
          <w:tcPr>
            <w:tcW w:w="9968" w:type="dxa"/>
            <w:gridSpan w:val="2"/>
          </w:tcPr>
          <w:p w14:paraId="454A3116" w14:textId="77777777" w:rsidR="00F07FD5" w:rsidRPr="00244138" w:rsidRDefault="00F07FD5" w:rsidP="00FD7E7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4A4A008B" w14:textId="77777777" w:rsidR="00F07FD5" w:rsidRPr="007F7472" w:rsidRDefault="00F07FD5" w:rsidP="00FD7E7A">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1403AF63" w14:textId="77777777" w:rsidR="00F07FD5" w:rsidRDefault="00F07FD5"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adults</w:t>
            </w:r>
            <w:r w:rsidRPr="00507AE7">
              <w:rPr>
                <w:rFonts w:ascii="ＭＳ Ｐ明朝" w:eastAsia="ＭＳ Ｐ明朝" w:hAnsi="ＭＳ Ｐ明朝"/>
                <w:sz w:val="20"/>
                <w:szCs w:val="20"/>
              </w:rPr>
              <w:t xml:space="preserve">: In general, take 40 to 80 mg of the active ingredient at a time, once a day. The dosage should be adjusted according to the age or symptoms. However, daily dose may be increased to 160 mg. </w:t>
            </w:r>
          </w:p>
          <w:p w14:paraId="6C6C291A" w14:textId="77777777" w:rsidR="00F07FD5" w:rsidRDefault="00F07FD5" w:rsidP="00FD7E7A">
            <w:pPr>
              <w:ind w:leftChars="150" w:left="315"/>
              <w:jc w:val="left"/>
            </w:pPr>
            <w:r w:rsidRPr="00507AE7">
              <w:rPr>
                <w:rFonts w:ascii="ＭＳ Ｐ明朝" w:eastAsia="ＭＳ Ｐ明朝" w:hAnsi="ＭＳ Ｐ明朝"/>
                <w:sz w:val="20"/>
                <w:szCs w:val="20"/>
                <w:u w:val="single"/>
              </w:rPr>
              <w:t>For children aged 6 years and older</w:t>
            </w:r>
            <w:r w:rsidRPr="00507AE7">
              <w:rPr>
                <w:rFonts w:ascii="ＭＳ Ｐ明朝" w:eastAsia="ＭＳ Ｐ明朝" w:hAnsi="ＭＳ Ｐ明朝"/>
                <w:sz w:val="20"/>
                <w:szCs w:val="20"/>
              </w:rPr>
              <w:t>: In general, for children weighing less than 35 kg, take 20 mg of the active ingredient at a time, once a day. For children weighing 35 kg and more, take 40 mg of the active ingredient at a time, once a day. The dosage should be adjusted according to the age, body weight or symptoms. However, for children weighing less than 35 kg, the maximum daily dose is restricted to 40 mg.</w:t>
            </w:r>
          </w:p>
          <w:p w14:paraId="0C71B6DF" w14:textId="77777777" w:rsidR="00F07FD5" w:rsidRDefault="00F07FD5" w:rsidP="00FD7E7A">
            <w:pPr>
              <w:ind w:leftChars="150" w:left="315"/>
              <w:jc w:val="left"/>
            </w:pPr>
            <w:r w:rsidRPr="00507AE7">
              <w:rPr>
                <w:rFonts w:ascii="ＭＳ Ｐ明朝" w:eastAsia="ＭＳ Ｐ明朝" w:hAnsi="ＭＳ Ｐ明朝"/>
                <w:sz w:val="20"/>
                <w:szCs w:val="20"/>
              </w:rPr>
              <w:t>This product contains 80 mg of the active ingredient in a tablet. Strictly follow the instructions.</w:t>
            </w:r>
          </w:p>
          <w:p w14:paraId="01813633" w14:textId="77777777" w:rsidR="00F07FD5" w:rsidRDefault="00F07FD5"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8 hours or less before the next dose, skip the missed dose and continue your regular dosing schedule. You should never take two doses at one time.</w:t>
            </w:r>
          </w:p>
          <w:p w14:paraId="5508E3F2" w14:textId="77777777" w:rsidR="00F07FD5" w:rsidRDefault="00F07FD5"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511D9534" w14:textId="77777777" w:rsidR="00F07FD5" w:rsidRPr="00244138" w:rsidRDefault="00F07FD5" w:rsidP="00FD7E7A">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F07FD5" w14:paraId="3D8CB55B" w14:textId="77777777" w:rsidTr="00FD7E7A">
        <w:tc>
          <w:tcPr>
            <w:tcW w:w="9968" w:type="dxa"/>
            <w:gridSpan w:val="2"/>
          </w:tcPr>
          <w:p w14:paraId="353E1CF8" w14:textId="77777777" w:rsidR="00F07FD5" w:rsidRPr="00244138" w:rsidRDefault="00F07FD5" w:rsidP="00FD7E7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2AEA15DC" w14:textId="77777777" w:rsidR="00F07FD5" w:rsidRDefault="00F07FD5"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medicine may cause dizziness or light-headedness since the blood pressure is decreased. Pay attention when you work at heights, drive a car or operate dangerous machinery.</w:t>
            </w:r>
          </w:p>
          <w:p w14:paraId="71556280" w14:textId="77777777" w:rsidR="00F07FD5" w:rsidRDefault="00F07FD5"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has been reported to be teratogenic (may cause malformations in fetuses), so if you suspect that you are pregnant, contact your doctor immediately.</w:t>
            </w:r>
          </w:p>
          <w:p w14:paraId="73B0B093" w14:textId="77777777" w:rsidR="00F07FD5" w:rsidRDefault="00F07FD5"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breastfeeding, stop breastfeeding while taking this medicine.</w:t>
            </w:r>
          </w:p>
          <w:p w14:paraId="5C72DCC7" w14:textId="77777777" w:rsidR="00F07FD5" w:rsidRPr="00507AE7" w:rsidRDefault="00F07FD5" w:rsidP="00FD7E7A">
            <w:pPr>
              <w:ind w:leftChars="100" w:left="410" w:hangingChars="100" w:hanging="200"/>
              <w:jc w:val="left"/>
              <w:rPr>
                <w:rFonts w:ascii="ＭＳ Ｐ明朝" w:eastAsia="ＭＳ Ｐ明朝" w:hAnsi="ＭＳ Ｐ明朝"/>
                <w:sz w:val="20"/>
                <w:szCs w:val="20"/>
              </w:rPr>
            </w:pPr>
          </w:p>
        </w:tc>
      </w:tr>
      <w:tr w:rsidR="00F07FD5" w14:paraId="6D6BDF61" w14:textId="77777777" w:rsidTr="00FD7E7A">
        <w:tc>
          <w:tcPr>
            <w:tcW w:w="9968" w:type="dxa"/>
            <w:gridSpan w:val="2"/>
          </w:tcPr>
          <w:p w14:paraId="5A162F96" w14:textId="77777777" w:rsidR="00F07FD5" w:rsidRPr="00244138" w:rsidRDefault="00F07FD5" w:rsidP="00FD7E7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202C6AEE" w14:textId="77777777" w:rsidR="00F07FD5" w:rsidRPr="00507AE7" w:rsidRDefault="00F07FD5" w:rsidP="00FD7E7A">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dizziness, headache, palpitation, abdominal pain, dry cough, nausea, malaise, rash, hypotension and itch. If any of these symptoms occur, consult with your doctor or pharmacist.</w:t>
            </w:r>
          </w:p>
          <w:p w14:paraId="630EF357" w14:textId="77777777" w:rsidR="00F07FD5" w:rsidRPr="00244138" w:rsidRDefault="00F07FD5" w:rsidP="00FD7E7A">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4F9A4A5D" w14:textId="77777777" w:rsidR="00F07FD5" w:rsidRPr="00507AE7" w:rsidRDefault="00F07FD5" w:rsidP="00FD7E7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swelling of eyelids, lips and/or tongue, difficulty swallowing or breathing (due to edema of the airway) [angioedema]</w:t>
            </w:r>
          </w:p>
          <w:p w14:paraId="6D23B1FE" w14:textId="77777777" w:rsidR="00F07FD5" w:rsidRPr="00507AE7" w:rsidRDefault="00F07FD5" w:rsidP="00FD7E7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appetite, general malaise, yellow discoloration of skin and/or conjunctiva [hepatitis]</w:t>
            </w:r>
          </w:p>
          <w:p w14:paraId="0D703FCF" w14:textId="77777777" w:rsidR="00F07FD5" w:rsidRPr="00507AE7" w:rsidRDefault="00F07FD5" w:rsidP="00FD7E7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decrease urine output, edema, loss of appetite [renal failure]</w:t>
            </w:r>
          </w:p>
          <w:p w14:paraId="264C9648" w14:textId="77777777" w:rsidR="00F07FD5" w:rsidRPr="00507AE7" w:rsidRDefault="00F07FD5" w:rsidP="00FD7E7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numbness of limbs or lips, muscle weakness, paralysis of arms and/or legs [hyperkalemia]</w:t>
            </w:r>
          </w:p>
          <w:p w14:paraId="632E16D4" w14:textId="77777777" w:rsidR="00F07FD5" w:rsidRPr="00507AE7" w:rsidRDefault="00F07FD5" w:rsidP="00FD7E7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lastRenderedPageBreak/>
              <w:t>・</w:t>
            </w:r>
            <w:r w:rsidRPr="00507AE7">
              <w:rPr>
                <w:rFonts w:ascii="ＭＳ Ｐ明朝" w:eastAsia="ＭＳ Ｐ明朝" w:hAnsi="ＭＳ Ｐ明朝"/>
                <w:sz w:val="20"/>
                <w:szCs w:val="20"/>
              </w:rPr>
              <w:t>cold sweat, pale face, losing consciousness [shock, syncope, unconsciousness]</w:t>
            </w:r>
          </w:p>
          <w:p w14:paraId="7A2EB893" w14:textId="77777777" w:rsidR="00F07FD5" w:rsidRPr="00244138" w:rsidRDefault="00F07FD5" w:rsidP="00FD7E7A">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F07FD5" w14:paraId="7FA11D2C" w14:textId="77777777" w:rsidTr="00FD7E7A">
        <w:tc>
          <w:tcPr>
            <w:tcW w:w="9968" w:type="dxa"/>
            <w:gridSpan w:val="2"/>
          </w:tcPr>
          <w:p w14:paraId="5E656F5E" w14:textId="77777777" w:rsidR="00F07FD5" w:rsidRPr="00244138" w:rsidRDefault="00F07FD5" w:rsidP="00FD7E7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746E4EF9" w14:textId="77777777" w:rsidR="00F07FD5" w:rsidRDefault="00F07FD5"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46D8A0E4" w14:textId="77777777" w:rsidR="00F07FD5" w:rsidRPr="00507AE7" w:rsidRDefault="00F07FD5" w:rsidP="00FD7E7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are not sure how to discard, consult with your pharmacist or medical institution. Do not give it to anyone else.</w:t>
            </w:r>
          </w:p>
        </w:tc>
      </w:tr>
      <w:tr w:rsidR="00F07FD5" w14:paraId="613CBE2F" w14:textId="77777777" w:rsidTr="00FD7E7A">
        <w:tc>
          <w:tcPr>
            <w:tcW w:w="9968" w:type="dxa"/>
            <w:gridSpan w:val="2"/>
          </w:tcPr>
          <w:p w14:paraId="62E912B9" w14:textId="77777777" w:rsidR="00F07FD5" w:rsidRDefault="00F07FD5" w:rsidP="00FD7E7A">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22803939" w14:textId="77777777" w:rsidR="00F07FD5" w:rsidRDefault="00F07FD5" w:rsidP="00FD7E7A">
            <w:pPr>
              <w:rPr>
                <w:rFonts w:asciiTheme="minorEastAsia"/>
                <w:sz w:val="20"/>
                <w:szCs w:val="20"/>
              </w:rPr>
            </w:pPr>
          </w:p>
          <w:p w14:paraId="2C1FF668" w14:textId="77777777" w:rsidR="00F07FD5" w:rsidRPr="007D422F" w:rsidRDefault="00F07FD5" w:rsidP="00FD7E7A">
            <w:pPr>
              <w:rPr>
                <w:rFonts w:asciiTheme="majorEastAsia" w:eastAsiaTheme="majorEastAsia" w:hAnsiTheme="majorEastAsia"/>
                <w:sz w:val="20"/>
                <w:szCs w:val="20"/>
              </w:rPr>
            </w:pPr>
          </w:p>
        </w:tc>
      </w:tr>
    </w:tbl>
    <w:p w14:paraId="7258F912" w14:textId="77777777" w:rsidR="00F07FD5" w:rsidRPr="00DB2351" w:rsidRDefault="00F07FD5" w:rsidP="00F07FD5">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1E5F693B" w14:textId="77777777" w:rsidR="007D422F" w:rsidRPr="00F07FD5" w:rsidRDefault="007D422F" w:rsidP="00D24830">
      <w:pPr>
        <w:jc w:val="left"/>
      </w:pPr>
    </w:p>
    <w:sectPr w:rsidR="007D422F" w:rsidRPr="00F07FD5"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F6EE1" w14:textId="77777777" w:rsidR="005676BB" w:rsidRDefault="005676BB" w:rsidP="005676BB">
      <w:r>
        <w:separator/>
      </w:r>
    </w:p>
  </w:endnote>
  <w:endnote w:type="continuationSeparator" w:id="0">
    <w:p w14:paraId="61016BCD"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FAD2E"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399DD" w14:textId="77777777" w:rsidR="005676BB" w:rsidRDefault="005676BB" w:rsidP="005676BB">
      <w:r>
        <w:separator/>
      </w:r>
    </w:p>
  </w:footnote>
  <w:footnote w:type="continuationSeparator" w:id="0">
    <w:p w14:paraId="1976B989"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547602"/>
    <w:rsid w:val="005676BB"/>
    <w:rsid w:val="006A40B0"/>
    <w:rsid w:val="00764B98"/>
    <w:rsid w:val="007B113F"/>
    <w:rsid w:val="007D422F"/>
    <w:rsid w:val="008B2922"/>
    <w:rsid w:val="009166E6"/>
    <w:rsid w:val="00A31947"/>
    <w:rsid w:val="00AB2DE2"/>
    <w:rsid w:val="00BB5781"/>
    <w:rsid w:val="00D24830"/>
    <w:rsid w:val="00D94F0B"/>
    <w:rsid w:val="00E0621B"/>
    <w:rsid w:val="00EA6A65"/>
    <w:rsid w:val="00F07FD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1E7E99"/>
  <w14:defaultImageDpi w14:val="0"/>
  <w15:docId w15:val="{DD614F61-E364-4646-BA9A-9D046E19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2516</Words>
  <Characters>4281</Characters>
  <Application>Microsoft Office Word</Application>
  <DocSecurity>0</DocSecurity>
  <Lines>35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2024-06-13T05:46:00Z</dcterms:created>
  <dcterms:modified xsi:type="dcterms:W3CDTF">2024-06-13T05:46:00Z</dcterms:modified>
</cp:coreProperties>
</file>