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2883"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B68D473"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3FAB15B8"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02</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71A9CD9C" w14:textId="77777777" w:rsidTr="003F20F5">
        <w:tc>
          <w:tcPr>
            <w:tcW w:w="9968" w:type="dxa"/>
            <w:gridSpan w:val="2"/>
          </w:tcPr>
          <w:p w14:paraId="216D1ACC"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9DF5716" w14:textId="77777777" w:rsidTr="009166E6">
        <w:trPr>
          <w:trHeight w:val="1134"/>
        </w:trPr>
        <w:tc>
          <w:tcPr>
            <w:tcW w:w="7807" w:type="dxa"/>
          </w:tcPr>
          <w:p w14:paraId="1A41E125"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エゼチミブ錠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w:t>
            </w:r>
          </w:p>
          <w:p w14:paraId="6C670B80"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エゼチミブ</w:t>
            </w:r>
            <w:r w:rsidRPr="000600ED">
              <w:rPr>
                <w:rFonts w:asciiTheme="minorEastAsia" w:hAnsiTheme="minorEastAsia"/>
                <w:sz w:val="20"/>
                <w:szCs w:val="20"/>
              </w:rPr>
              <w:t>(Ezetimibe)</w:t>
            </w:r>
          </w:p>
          <w:p w14:paraId="48311D25"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片面に割線のある白色の錠剤、長径</w:t>
            </w:r>
            <w:r w:rsidRPr="000600ED">
              <w:rPr>
                <w:rFonts w:asciiTheme="minorEastAsia" w:hAnsiTheme="minorEastAsia"/>
                <w:sz w:val="20"/>
                <w:szCs w:val="20"/>
              </w:rPr>
              <w:t>8.2mm</w:t>
            </w:r>
            <w:r w:rsidRPr="000600ED">
              <w:rPr>
                <w:rFonts w:asciiTheme="minorEastAsia" w:hAnsiTheme="minorEastAsia" w:hint="eastAsia"/>
                <w:sz w:val="20"/>
                <w:szCs w:val="20"/>
              </w:rPr>
              <w:t>、短径</w:t>
            </w:r>
            <w:r w:rsidRPr="000600ED">
              <w:rPr>
                <w:rFonts w:asciiTheme="minorEastAsia" w:hAnsiTheme="minorEastAsia"/>
                <w:sz w:val="20"/>
                <w:szCs w:val="20"/>
              </w:rPr>
              <w:t>4.2mm</w:t>
            </w:r>
            <w:r w:rsidRPr="000600ED">
              <w:rPr>
                <w:rFonts w:asciiTheme="minorEastAsia" w:hAnsiTheme="minorEastAsia" w:hint="eastAsia"/>
                <w:sz w:val="20"/>
                <w:szCs w:val="20"/>
              </w:rPr>
              <w:t>、厚さ</w:t>
            </w:r>
            <w:r w:rsidRPr="000600ED">
              <w:rPr>
                <w:rFonts w:asciiTheme="minorEastAsia" w:hAnsiTheme="minorEastAsia"/>
                <w:sz w:val="20"/>
                <w:szCs w:val="20"/>
              </w:rPr>
              <w:t>2.6mm</w:t>
            </w:r>
          </w:p>
          <w:p w14:paraId="1F37E0CC"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エゼチミブ錠</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「ケミファ」、</w:t>
            </w:r>
            <w:proofErr w:type="spellStart"/>
            <w:r w:rsidR="000600ED" w:rsidRPr="000600ED">
              <w:rPr>
                <w:rFonts w:asciiTheme="minorEastAsia" w:hAnsiTheme="minorEastAsia"/>
                <w:sz w:val="20"/>
                <w:szCs w:val="20"/>
              </w:rPr>
              <w:t>Ezetimib</w:t>
            </w:r>
            <w:proofErr w:type="spellEnd"/>
            <w:r w:rsidR="000600ED" w:rsidRPr="000600ED">
              <w:rPr>
                <w:rFonts w:asciiTheme="minorEastAsia" w:hAnsiTheme="minorEastAsia"/>
                <w:sz w:val="20"/>
                <w:szCs w:val="20"/>
              </w:rPr>
              <w:t xml:space="preserve"> Tablets 10mg "Chemiphar"</w:t>
            </w:r>
            <w:r w:rsidR="000600ED" w:rsidRPr="000600ED">
              <w:rPr>
                <w:rFonts w:asciiTheme="minorEastAsia" w:hAnsiTheme="minorEastAsia" w:hint="eastAsia"/>
                <w:sz w:val="20"/>
                <w:szCs w:val="20"/>
              </w:rPr>
              <w:t>、エゼチミブ「ケミファ」</w:t>
            </w:r>
          </w:p>
        </w:tc>
        <w:tc>
          <w:tcPr>
            <w:tcW w:w="2161" w:type="dxa"/>
          </w:tcPr>
          <w:p w14:paraId="3DB7A91B"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5C69A50" wp14:editId="5F1AE0CD">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AB4B179" w14:textId="77777777" w:rsidTr="003F20F5">
        <w:tc>
          <w:tcPr>
            <w:tcW w:w="9968" w:type="dxa"/>
            <w:gridSpan w:val="2"/>
          </w:tcPr>
          <w:p w14:paraId="181CBE8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1C56110" w14:textId="77777777" w:rsidR="00255A90" w:rsidRDefault="000600ED" w:rsidP="003F20F5">
            <w:pPr>
              <w:ind w:leftChars="100" w:left="210"/>
              <w:jc w:val="left"/>
            </w:pPr>
            <w:r w:rsidRPr="000600ED">
              <w:rPr>
                <w:rFonts w:asciiTheme="minorEastAsia" w:hAnsiTheme="minorEastAsia" w:hint="eastAsia"/>
                <w:sz w:val="20"/>
                <w:szCs w:val="20"/>
              </w:rPr>
              <w:t>小腸壁細胞にあるタンパク質を介してコレステロールおよび植物ステロールの吸収を阻害し、肝臓のコレステロール含量を低下させ、血液中のコレステロールを低下させます。</w:t>
            </w:r>
          </w:p>
          <w:p w14:paraId="2C29628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通常、高コレステロール血症、家族性高コレステロール血症、ホモ接合体性シトステロール血症の治療に用いられます。</w:t>
            </w:r>
          </w:p>
        </w:tc>
      </w:tr>
      <w:tr w:rsidR="00D24830" w14:paraId="3CA0EEA6" w14:textId="77777777" w:rsidTr="003F20F5">
        <w:tc>
          <w:tcPr>
            <w:tcW w:w="9968" w:type="dxa"/>
            <w:gridSpan w:val="2"/>
          </w:tcPr>
          <w:p w14:paraId="11095B2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EFACC19" w14:textId="77777777" w:rsidR="00255A9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・以前に薬や食べ物で、かゆみ、発疹などのアレルギー症状が出たことがある。肝障害、糖尿病がある。</w:t>
            </w:r>
          </w:p>
          <w:p w14:paraId="6674A842" w14:textId="77777777" w:rsidR="00255A90" w:rsidRDefault="000600ED" w:rsidP="001456F1">
            <w:pPr>
              <w:ind w:leftChars="100" w:left="410" w:hangingChars="100" w:hanging="200"/>
            </w:pPr>
            <w:r w:rsidRPr="000600ED">
              <w:rPr>
                <w:rFonts w:asciiTheme="minorEastAsia" w:hAnsiTheme="minorEastAsia" w:hint="eastAsia"/>
                <w:sz w:val="20"/>
                <w:szCs w:val="20"/>
              </w:rPr>
              <w:t>・妊娠または授乳中</w:t>
            </w:r>
          </w:p>
          <w:p w14:paraId="2467C94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790CFB7" w14:textId="77777777" w:rsidTr="003F20F5">
        <w:trPr>
          <w:trHeight w:val="788"/>
        </w:trPr>
        <w:tc>
          <w:tcPr>
            <w:tcW w:w="9968" w:type="dxa"/>
            <w:gridSpan w:val="2"/>
          </w:tcPr>
          <w:p w14:paraId="04F031F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DB8CA0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52A984E" w14:textId="77777777" w:rsidR="00255A90"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回食後に服用しますが、年齢・症状により適宜減量されます。必ず指示された服用方法に従ってください。</w:t>
            </w:r>
          </w:p>
          <w:p w14:paraId="4E219930" w14:textId="77777777" w:rsidR="00255A90"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79FEB0C2" w14:textId="77777777" w:rsidR="00255A9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ACFF904"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01869A90" w14:textId="77777777" w:rsidTr="003F20F5">
        <w:tc>
          <w:tcPr>
            <w:tcW w:w="9968" w:type="dxa"/>
            <w:gridSpan w:val="2"/>
          </w:tcPr>
          <w:p w14:paraId="697D815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ED7A2A0" w14:textId="77777777" w:rsidR="00D24830" w:rsidRPr="000600ED" w:rsidRDefault="00D24830" w:rsidP="003F20F5">
            <w:pPr>
              <w:ind w:leftChars="100" w:left="410" w:hangingChars="100" w:hanging="200"/>
              <w:jc w:val="left"/>
              <w:rPr>
                <w:rFonts w:asciiTheme="minorEastAsia"/>
                <w:sz w:val="20"/>
                <w:szCs w:val="20"/>
              </w:rPr>
            </w:pPr>
          </w:p>
        </w:tc>
      </w:tr>
      <w:tr w:rsidR="00D24830" w14:paraId="5849DB2C" w14:textId="77777777" w:rsidTr="003F20F5">
        <w:tc>
          <w:tcPr>
            <w:tcW w:w="9968" w:type="dxa"/>
            <w:gridSpan w:val="2"/>
          </w:tcPr>
          <w:p w14:paraId="23E42FE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40E5D21"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主な副作用として、便秘、発疹、下痢、腹痛、腹部膨満、吐き気・嘔吐などが報告されています。このような症状に気づいたら、担当の医師または薬剤師に相談してください。</w:t>
            </w:r>
          </w:p>
          <w:p w14:paraId="3617806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EA60DE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371341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・呼吸困難、まぶた・唇・舌や咽頭の腫れ、発疹</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w:t>
            </w:r>
            <w:r w:rsidRPr="000600ED">
              <w:rPr>
                <w:rFonts w:asciiTheme="minorEastAsia" w:hAnsiTheme="minorEastAsia"/>
                <w:sz w:val="20"/>
                <w:szCs w:val="20"/>
              </w:rPr>
              <w:t>]</w:t>
            </w:r>
          </w:p>
          <w:p w14:paraId="28E7F48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・筋肉の痛み、手足の力が入らない、赤褐色の尿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659DA6C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・体がだるい、食欲不振、吐き気・嘔吐</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6C140D2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121DE0B8" w14:textId="77777777" w:rsidTr="003F20F5">
        <w:tc>
          <w:tcPr>
            <w:tcW w:w="9968" w:type="dxa"/>
            <w:gridSpan w:val="2"/>
          </w:tcPr>
          <w:p w14:paraId="246A1BC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5B941C5" w14:textId="77777777" w:rsidR="00255A9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7F1CE22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・薬が残った場合、保管しないで廃棄してください。廃棄方法が分からない場合は受け取った薬局や医療機関に相談してください。他の人に渡さないでください。</w:t>
            </w:r>
          </w:p>
        </w:tc>
      </w:tr>
      <w:tr w:rsidR="00D24830" w14:paraId="4F6E8808" w14:textId="77777777" w:rsidTr="003F20F5">
        <w:tc>
          <w:tcPr>
            <w:tcW w:w="9968" w:type="dxa"/>
            <w:gridSpan w:val="2"/>
          </w:tcPr>
          <w:p w14:paraId="1F42BCCD"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E51C2A9" w14:textId="77777777" w:rsidR="00D24830" w:rsidRDefault="00D24830" w:rsidP="003F20F5">
            <w:pPr>
              <w:rPr>
                <w:rFonts w:asciiTheme="minorEastAsia"/>
                <w:sz w:val="20"/>
                <w:szCs w:val="20"/>
              </w:rPr>
            </w:pPr>
          </w:p>
          <w:p w14:paraId="01A5C476" w14:textId="77777777" w:rsidR="00D24830" w:rsidRPr="007D422F" w:rsidRDefault="00D24830" w:rsidP="003F20F5">
            <w:pPr>
              <w:rPr>
                <w:rFonts w:asciiTheme="majorEastAsia" w:eastAsiaTheme="majorEastAsia" w:hAnsiTheme="majorEastAsia"/>
                <w:sz w:val="20"/>
                <w:szCs w:val="20"/>
              </w:rPr>
            </w:pPr>
          </w:p>
        </w:tc>
      </w:tr>
    </w:tbl>
    <w:p w14:paraId="5E657857" w14:textId="77777777" w:rsidR="007D422F"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1B007F87" w14:textId="77777777" w:rsidR="00DC5489" w:rsidRDefault="00DC5489" w:rsidP="00D24830">
      <w:pPr>
        <w:jc w:val="left"/>
        <w:rPr>
          <w:rFonts w:asciiTheme="minorEastAsia" w:hAnsiTheme="minorEastAsia"/>
          <w:sz w:val="20"/>
          <w:szCs w:val="20"/>
        </w:rPr>
      </w:pPr>
    </w:p>
    <w:p w14:paraId="2D3879FB" w14:textId="77777777" w:rsidR="00DC5489" w:rsidRDefault="00DC5489" w:rsidP="00D24830">
      <w:pPr>
        <w:jc w:val="left"/>
        <w:rPr>
          <w:rFonts w:asciiTheme="minorEastAsia" w:hAnsiTheme="minorEastAsia"/>
          <w:sz w:val="20"/>
          <w:szCs w:val="20"/>
        </w:rPr>
      </w:pPr>
    </w:p>
    <w:p w14:paraId="6F1E68DF" w14:textId="77777777" w:rsidR="00DC5489" w:rsidRDefault="00DC5489" w:rsidP="00D24830">
      <w:pPr>
        <w:jc w:val="left"/>
        <w:rPr>
          <w:rFonts w:asciiTheme="minorEastAsia" w:hAnsiTheme="minorEastAsia"/>
          <w:sz w:val="20"/>
          <w:szCs w:val="20"/>
        </w:rPr>
      </w:pPr>
    </w:p>
    <w:p w14:paraId="28A994A9" w14:textId="77777777" w:rsidR="00DC5489" w:rsidRDefault="00DC5489" w:rsidP="00D24830">
      <w:pPr>
        <w:jc w:val="left"/>
        <w:rPr>
          <w:rFonts w:asciiTheme="minorEastAsia" w:hAnsiTheme="minorEastAsia"/>
          <w:sz w:val="20"/>
          <w:szCs w:val="20"/>
        </w:rPr>
      </w:pPr>
    </w:p>
    <w:p w14:paraId="2AE680AE" w14:textId="77777777" w:rsidR="00DC5489" w:rsidRDefault="00DC5489" w:rsidP="00D24830">
      <w:pPr>
        <w:jc w:val="left"/>
        <w:rPr>
          <w:rFonts w:asciiTheme="minorEastAsia" w:hAnsiTheme="minorEastAsia"/>
          <w:sz w:val="20"/>
          <w:szCs w:val="20"/>
        </w:rPr>
      </w:pPr>
    </w:p>
    <w:p w14:paraId="1B3D1900" w14:textId="77777777" w:rsidR="00DC5489" w:rsidRDefault="00DC5489" w:rsidP="00D24830">
      <w:pPr>
        <w:jc w:val="left"/>
        <w:rPr>
          <w:rFonts w:asciiTheme="minorEastAsia" w:hAnsiTheme="minorEastAsia"/>
          <w:sz w:val="20"/>
          <w:szCs w:val="20"/>
        </w:rPr>
      </w:pPr>
    </w:p>
    <w:p w14:paraId="78AA2BBF" w14:textId="77777777" w:rsidR="00DC5489" w:rsidRDefault="00DC5489" w:rsidP="00D24830">
      <w:pPr>
        <w:jc w:val="left"/>
        <w:rPr>
          <w:rFonts w:asciiTheme="minorEastAsia" w:hAnsiTheme="minorEastAsia"/>
          <w:sz w:val="20"/>
          <w:szCs w:val="20"/>
        </w:rPr>
      </w:pPr>
    </w:p>
    <w:p w14:paraId="186858F0" w14:textId="77777777" w:rsidR="00DC5489" w:rsidRDefault="00DC5489" w:rsidP="00D24830">
      <w:pPr>
        <w:jc w:val="left"/>
        <w:rPr>
          <w:rFonts w:asciiTheme="minorEastAsia" w:hAnsiTheme="minorEastAsia"/>
          <w:sz w:val="20"/>
          <w:szCs w:val="20"/>
        </w:rPr>
      </w:pPr>
    </w:p>
    <w:p w14:paraId="101A83C0" w14:textId="77777777" w:rsidR="00DC5489" w:rsidRDefault="00DC5489" w:rsidP="00D24830">
      <w:pPr>
        <w:jc w:val="left"/>
        <w:rPr>
          <w:rFonts w:asciiTheme="minorEastAsia" w:hAnsiTheme="minorEastAsia"/>
          <w:sz w:val="20"/>
          <w:szCs w:val="20"/>
        </w:rPr>
      </w:pPr>
    </w:p>
    <w:p w14:paraId="4FA4DB2D" w14:textId="77777777" w:rsidR="00DC5489" w:rsidRDefault="00DC5489" w:rsidP="00DC5489">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2791A61" w14:textId="77777777" w:rsidR="00DC5489" w:rsidRDefault="00DC5489" w:rsidP="00DC5489">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7AF5A439" w14:textId="77777777" w:rsidR="00DC5489" w:rsidRPr="00244138" w:rsidRDefault="00DC5489" w:rsidP="00DC5489">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02/2024</w:t>
      </w:r>
    </w:p>
    <w:tbl>
      <w:tblPr>
        <w:tblStyle w:val="a3"/>
        <w:tblW w:w="0" w:type="auto"/>
        <w:tblLook w:val="04A0" w:firstRow="1" w:lastRow="0" w:firstColumn="1" w:lastColumn="0" w:noHBand="0" w:noVBand="1"/>
      </w:tblPr>
      <w:tblGrid>
        <w:gridCol w:w="7832"/>
        <w:gridCol w:w="2136"/>
      </w:tblGrid>
      <w:tr w:rsidR="00DC5489" w14:paraId="61BF03F1" w14:textId="77777777" w:rsidTr="003E2224">
        <w:tc>
          <w:tcPr>
            <w:tcW w:w="9968" w:type="dxa"/>
            <w:gridSpan w:val="2"/>
          </w:tcPr>
          <w:p w14:paraId="3CAA0643" w14:textId="77777777" w:rsidR="00DC5489" w:rsidRPr="00244138" w:rsidRDefault="00DC5489" w:rsidP="003E2224">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C5489" w14:paraId="3A0CE198" w14:textId="77777777" w:rsidTr="003E2224">
        <w:trPr>
          <w:trHeight w:val="1134"/>
        </w:trPr>
        <w:tc>
          <w:tcPr>
            <w:tcW w:w="7849" w:type="dxa"/>
          </w:tcPr>
          <w:p w14:paraId="780718F4" w14:textId="77777777" w:rsidR="00DC5489" w:rsidRPr="00507AE7" w:rsidRDefault="00DC5489" w:rsidP="003E2224">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Ezethmibe</w:t>
            </w:r>
            <w:proofErr w:type="spellEnd"/>
            <w:r w:rsidRPr="00507AE7">
              <w:rPr>
                <w:rFonts w:ascii="ＭＳ Ｐゴシック" w:eastAsia="ＭＳ Ｐゴシック" w:hAnsi="ＭＳ Ｐゴシック" w:cs="游ゴシック Light"/>
                <w:b/>
                <w:sz w:val="24"/>
                <w:szCs w:val="24"/>
              </w:rPr>
              <w:t xml:space="preserve"> Tablets 10mg "Chemiphar"</w:t>
            </w:r>
          </w:p>
          <w:p w14:paraId="435531C4" w14:textId="77777777" w:rsidR="00DC5489" w:rsidRPr="00507AE7" w:rsidRDefault="00DC5489" w:rsidP="003E2224">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Ezetimibe</w:t>
            </w:r>
            <w:proofErr w:type="spellEnd"/>
          </w:p>
          <w:p w14:paraId="3663000C" w14:textId="77777777" w:rsidR="00DC5489" w:rsidRPr="00507AE7" w:rsidRDefault="00DC5489" w:rsidP="003E2224">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with split line on one side, major axis: 8.2 mm, minor axis: 4.2 mm, thickness: 2.6 mm</w:t>
            </w:r>
          </w:p>
          <w:p w14:paraId="0F05B004" w14:textId="77777777" w:rsidR="00DC5489" w:rsidRPr="00DF5189" w:rsidRDefault="00DC5489" w:rsidP="003E2224">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エゼチミブ錠</w:t>
            </w:r>
            <w:r w:rsidRPr="00507AE7">
              <w:rPr>
                <w:rFonts w:ascii="ＭＳ Ｐ明朝" w:eastAsia="ＭＳ Ｐ明朝" w:hAnsi="ＭＳ Ｐ明朝"/>
                <w:sz w:val="20"/>
                <w:szCs w:val="20"/>
              </w:rPr>
              <w:t>10mg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w:t>
            </w:r>
            <w:proofErr w:type="spellStart"/>
            <w:r w:rsidRPr="00507AE7">
              <w:rPr>
                <w:rFonts w:ascii="ＭＳ Ｐ明朝" w:eastAsia="ＭＳ Ｐ明朝" w:hAnsi="ＭＳ Ｐ明朝"/>
                <w:sz w:val="20"/>
                <w:szCs w:val="20"/>
              </w:rPr>
              <w:t>Ezetimib</w:t>
            </w:r>
            <w:proofErr w:type="spellEnd"/>
            <w:r w:rsidRPr="00507AE7">
              <w:rPr>
                <w:rFonts w:ascii="ＭＳ Ｐ明朝" w:eastAsia="ＭＳ Ｐ明朝" w:hAnsi="ＭＳ Ｐ明朝"/>
                <w:sz w:val="20"/>
                <w:szCs w:val="20"/>
              </w:rPr>
              <w:t xml:space="preserve"> Tablets 10mg "Chemiphar",</w:t>
            </w:r>
            <w:r w:rsidRPr="00507AE7">
              <w:rPr>
                <w:rFonts w:ascii="ＭＳ Ｐ明朝" w:eastAsia="ＭＳ Ｐ明朝" w:hAnsi="ＭＳ Ｐ明朝" w:hint="eastAsia"/>
                <w:sz w:val="20"/>
                <w:szCs w:val="20"/>
              </w:rPr>
              <w:t>エゼチミブ「ケミファ」</w:t>
            </w:r>
          </w:p>
        </w:tc>
        <w:tc>
          <w:tcPr>
            <w:tcW w:w="2119" w:type="dxa"/>
          </w:tcPr>
          <w:p w14:paraId="683E5341" w14:textId="77777777" w:rsidR="00DC5489" w:rsidRPr="00244138" w:rsidRDefault="00DC5489" w:rsidP="003E2224">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67EAC137" wp14:editId="34035C15">
                  <wp:extent cx="1219200" cy="647700"/>
                  <wp:effectExtent l="0" t="0" r="0" b="0"/>
                  <wp:docPr id="672762453" name="図 672762453"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62453" name="図 672762453"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C5489" w14:paraId="32870776" w14:textId="77777777" w:rsidTr="003E2224">
        <w:tc>
          <w:tcPr>
            <w:tcW w:w="9968" w:type="dxa"/>
            <w:gridSpan w:val="2"/>
          </w:tcPr>
          <w:p w14:paraId="1B375D29" w14:textId="77777777" w:rsidR="00DC5489" w:rsidRPr="00244138" w:rsidRDefault="00DC5489"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5FDB8AD" w14:textId="77777777" w:rsidR="00DC5489" w:rsidRDefault="00DC5489" w:rsidP="003E2224">
            <w:pPr>
              <w:ind w:leftChars="100" w:left="210"/>
              <w:jc w:val="left"/>
            </w:pPr>
            <w:r w:rsidRPr="00507AE7">
              <w:rPr>
                <w:rFonts w:ascii="ＭＳ Ｐ明朝" w:eastAsia="ＭＳ Ｐ明朝" w:hAnsi="ＭＳ Ｐ明朝"/>
                <w:sz w:val="20"/>
                <w:szCs w:val="20"/>
              </w:rPr>
              <w:t>This medicine inhibits absorption of cholesterol and vegetal sterol through protein in small intestinal cells, and lowers cholesterol content in the liver. It consequently reduces cholesterol in the blood.</w:t>
            </w:r>
          </w:p>
          <w:p w14:paraId="61A282F6" w14:textId="77777777" w:rsidR="00DC5489" w:rsidRPr="00507AE7" w:rsidRDefault="00DC5489" w:rsidP="003E2224">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in the treatment of hypercholesterolemia, familial hypercholesterolemia, and homozygous sitosterolemia.</w:t>
            </w:r>
          </w:p>
        </w:tc>
      </w:tr>
      <w:tr w:rsidR="00DC5489" w14:paraId="35CEA294" w14:textId="77777777" w:rsidTr="003E2224">
        <w:tc>
          <w:tcPr>
            <w:tcW w:w="9968" w:type="dxa"/>
            <w:gridSpan w:val="2"/>
          </w:tcPr>
          <w:p w14:paraId="01360985" w14:textId="77777777" w:rsidR="00DC5489" w:rsidRPr="00244138" w:rsidRDefault="00DC5489"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1117EA04" w14:textId="77777777" w:rsidR="00DC5489" w:rsidRDefault="00DC5489"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5D7965DB" w14:textId="77777777" w:rsidR="00DC5489" w:rsidRDefault="00DC5489" w:rsidP="003E2224">
            <w:pPr>
              <w:ind w:leftChars="150" w:left="315"/>
              <w:jc w:val="left"/>
            </w:pPr>
            <w:r w:rsidRPr="00507AE7">
              <w:rPr>
                <w:rFonts w:ascii="ＭＳ Ｐ明朝" w:eastAsia="ＭＳ Ｐ明朝" w:hAnsi="ＭＳ Ｐ明朝"/>
                <w:sz w:val="20"/>
                <w:szCs w:val="20"/>
              </w:rPr>
              <w:t>If you have liver disorder or diabetes mellitus.</w:t>
            </w:r>
          </w:p>
          <w:p w14:paraId="15457610" w14:textId="77777777" w:rsidR="00DC5489" w:rsidRDefault="00DC5489"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24CF0A66" w14:textId="77777777" w:rsidR="00DC5489" w:rsidRPr="00507AE7" w:rsidRDefault="00DC5489"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C5489" w14:paraId="681DA07C" w14:textId="77777777" w:rsidTr="003E2224">
        <w:trPr>
          <w:trHeight w:val="740"/>
        </w:trPr>
        <w:tc>
          <w:tcPr>
            <w:tcW w:w="9968" w:type="dxa"/>
            <w:gridSpan w:val="2"/>
          </w:tcPr>
          <w:p w14:paraId="533FD218" w14:textId="77777777" w:rsidR="00DC5489" w:rsidRPr="00244138" w:rsidRDefault="00DC5489"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526BC3C0" w14:textId="77777777" w:rsidR="00DC5489" w:rsidRPr="007F7472" w:rsidRDefault="00DC5489" w:rsidP="003E2224">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0B417F36" w14:textId="77777777" w:rsidR="00DC5489" w:rsidRDefault="00DC5489"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tablet (10 mg of the active ingredient) at a time, once a day, after meal. The dosage may be decreased according to the age or symptoms. Strictly follow the instructions.</w:t>
            </w:r>
          </w:p>
          <w:p w14:paraId="6AB9E1A7" w14:textId="77777777" w:rsidR="00DC5489" w:rsidRDefault="00DC5489"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continue your regular dosing schedule. You should never take two doses at one time.</w:t>
            </w:r>
          </w:p>
          <w:p w14:paraId="7812B5DB" w14:textId="77777777" w:rsidR="00DC5489" w:rsidRDefault="00DC5489"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00D78BDF" w14:textId="77777777" w:rsidR="00DC5489" w:rsidRPr="00244138" w:rsidRDefault="00DC5489" w:rsidP="003E2224">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C5489" w14:paraId="31764B5E" w14:textId="77777777" w:rsidTr="003E2224">
        <w:tc>
          <w:tcPr>
            <w:tcW w:w="9968" w:type="dxa"/>
            <w:gridSpan w:val="2"/>
          </w:tcPr>
          <w:p w14:paraId="53A290E9" w14:textId="77777777" w:rsidR="00DC5489" w:rsidRPr="00244138" w:rsidRDefault="00DC5489"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1E9E141C" w14:textId="77777777" w:rsidR="00DC5489" w:rsidRPr="00507AE7" w:rsidRDefault="00DC5489" w:rsidP="003E2224">
            <w:pPr>
              <w:ind w:leftChars="100" w:left="410" w:hangingChars="100" w:hanging="200"/>
              <w:jc w:val="left"/>
              <w:rPr>
                <w:rFonts w:ascii="ＭＳ Ｐ明朝" w:eastAsia="ＭＳ Ｐ明朝" w:hAnsi="ＭＳ Ｐ明朝"/>
                <w:sz w:val="20"/>
                <w:szCs w:val="20"/>
              </w:rPr>
            </w:pPr>
          </w:p>
        </w:tc>
      </w:tr>
      <w:tr w:rsidR="00DC5489" w14:paraId="2480F6D9" w14:textId="77777777" w:rsidTr="003E2224">
        <w:tc>
          <w:tcPr>
            <w:tcW w:w="9968" w:type="dxa"/>
            <w:gridSpan w:val="2"/>
          </w:tcPr>
          <w:p w14:paraId="22361CC8" w14:textId="77777777" w:rsidR="00DC5489" w:rsidRPr="00244138" w:rsidRDefault="00DC5489"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0FAF103" w14:textId="77777777" w:rsidR="00DC5489" w:rsidRPr="00507AE7" w:rsidRDefault="00DC5489" w:rsidP="003E2224">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constipation, rash, diarrhea, abdominal pain, abdominal bloating, nausea and vomiting. If any of these symptoms occur, consult with your doctor or pharmacist.</w:t>
            </w:r>
          </w:p>
          <w:p w14:paraId="05FCB717" w14:textId="77777777" w:rsidR="00DC5489" w:rsidRPr="00244138" w:rsidRDefault="00DC5489" w:rsidP="003E2224">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B08AD45" w14:textId="77777777" w:rsidR="00DC5489" w:rsidRPr="00507AE7" w:rsidRDefault="00DC5489"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swelling in the eyelids, lips, tongue, or throat; rash [hypersensitivity]</w:t>
            </w:r>
          </w:p>
          <w:p w14:paraId="26EC0796" w14:textId="77777777" w:rsidR="00DC5489" w:rsidRPr="00507AE7" w:rsidRDefault="00DC5489"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muscular pain, weakness in the limbs, reddish brown urine [rhabdomyolysis]</w:t>
            </w:r>
          </w:p>
          <w:p w14:paraId="47EBBEF6" w14:textId="77777777" w:rsidR="00DC5489" w:rsidRPr="00507AE7" w:rsidRDefault="00DC5489"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malaise, loss of appetite, nausea, vomiting [liver dysfunction]</w:t>
            </w:r>
          </w:p>
          <w:p w14:paraId="3A09C96C" w14:textId="77777777" w:rsidR="00DC5489" w:rsidRPr="00244138" w:rsidRDefault="00DC5489" w:rsidP="003E2224">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C5489" w14:paraId="6775BBD2" w14:textId="77777777" w:rsidTr="003E2224">
        <w:tc>
          <w:tcPr>
            <w:tcW w:w="9968" w:type="dxa"/>
            <w:gridSpan w:val="2"/>
          </w:tcPr>
          <w:p w14:paraId="028AA8AB" w14:textId="77777777" w:rsidR="00DC5489" w:rsidRPr="00244138" w:rsidRDefault="00DC5489" w:rsidP="003E2224">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C7566B0" w14:textId="77777777" w:rsidR="00DC5489" w:rsidRDefault="00DC5489" w:rsidP="003E2224">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5EF13B1D" w14:textId="77777777" w:rsidR="00DC5489" w:rsidRPr="00507AE7" w:rsidRDefault="00DC5489" w:rsidP="003E2224">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DC5489" w14:paraId="6B13A753" w14:textId="77777777" w:rsidTr="003E2224">
        <w:tc>
          <w:tcPr>
            <w:tcW w:w="9968" w:type="dxa"/>
            <w:gridSpan w:val="2"/>
          </w:tcPr>
          <w:p w14:paraId="2AB363E5" w14:textId="77777777" w:rsidR="00DC5489" w:rsidRDefault="00DC5489" w:rsidP="003E2224">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F0C24A7" w14:textId="77777777" w:rsidR="00DC5489" w:rsidRDefault="00DC5489" w:rsidP="003E2224">
            <w:pPr>
              <w:rPr>
                <w:rFonts w:asciiTheme="minorEastAsia"/>
                <w:sz w:val="20"/>
                <w:szCs w:val="20"/>
              </w:rPr>
            </w:pPr>
          </w:p>
          <w:p w14:paraId="4FE6FA0D" w14:textId="77777777" w:rsidR="00DC5489" w:rsidRPr="007D422F" w:rsidRDefault="00DC5489" w:rsidP="003E2224">
            <w:pPr>
              <w:rPr>
                <w:rFonts w:asciiTheme="majorEastAsia" w:eastAsiaTheme="majorEastAsia" w:hAnsiTheme="majorEastAsia"/>
                <w:sz w:val="20"/>
                <w:szCs w:val="20"/>
              </w:rPr>
            </w:pPr>
          </w:p>
        </w:tc>
      </w:tr>
    </w:tbl>
    <w:p w14:paraId="6C071CDA" w14:textId="77777777" w:rsidR="00DC5489" w:rsidRPr="00DB2351" w:rsidRDefault="00DC5489" w:rsidP="00DC5489">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190E2B6E" w14:textId="77777777" w:rsidR="00DC5489" w:rsidRPr="00DC5489" w:rsidRDefault="00DC5489" w:rsidP="00D24830">
      <w:pPr>
        <w:jc w:val="left"/>
        <w:rPr>
          <w:rFonts w:hint="eastAsia"/>
        </w:rPr>
      </w:pPr>
    </w:p>
    <w:sectPr w:rsidR="00DC5489" w:rsidRPr="00DC5489" w:rsidSect="0027506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3E4C" w14:textId="77777777" w:rsidR="00275061" w:rsidRDefault="00275061" w:rsidP="005676BB">
      <w:r>
        <w:separator/>
      </w:r>
    </w:p>
  </w:endnote>
  <w:endnote w:type="continuationSeparator" w:id="0">
    <w:p w14:paraId="7F55F742" w14:textId="77777777" w:rsidR="00275061" w:rsidRDefault="00275061"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BEC6"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3C9F" w14:textId="77777777" w:rsidR="00275061" w:rsidRDefault="00275061" w:rsidP="005676BB">
      <w:r>
        <w:separator/>
      </w:r>
    </w:p>
  </w:footnote>
  <w:footnote w:type="continuationSeparator" w:id="0">
    <w:p w14:paraId="58577A49" w14:textId="77777777" w:rsidR="00275061" w:rsidRDefault="00275061"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55A90"/>
    <w:rsid w:val="00275061"/>
    <w:rsid w:val="002A4A81"/>
    <w:rsid w:val="003071A2"/>
    <w:rsid w:val="003333EC"/>
    <w:rsid w:val="003F20F5"/>
    <w:rsid w:val="00547602"/>
    <w:rsid w:val="005676BB"/>
    <w:rsid w:val="00590F0D"/>
    <w:rsid w:val="006A40B0"/>
    <w:rsid w:val="00764B98"/>
    <w:rsid w:val="007B113F"/>
    <w:rsid w:val="007D422F"/>
    <w:rsid w:val="008B2922"/>
    <w:rsid w:val="009166E6"/>
    <w:rsid w:val="00A31947"/>
    <w:rsid w:val="00AB2DE2"/>
    <w:rsid w:val="00BB5781"/>
    <w:rsid w:val="00D24830"/>
    <w:rsid w:val="00D94F0B"/>
    <w:rsid w:val="00DC5489"/>
    <w:rsid w:val="00E0621B"/>
    <w:rsid w:val="00EA6A65"/>
    <w:rsid w:val="00F82586"/>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AF455D"/>
  <w14:defaultImageDpi w14:val="0"/>
  <w15:docId w15:val="{C3590CC0-0F60-4842-874A-E074F864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くすりのしおり_エゼチミブ錠10mg「ケミファ」</dc:title>
  <dc:subject/>
  <dc:creator>日本ケミファ株式会社</dc:creator>
  <cp:keywords/>
  <dc:description/>
  <cp:revision>4</cp:revision>
  <dcterms:created xsi:type="dcterms:W3CDTF">2024-02-26T03:31:00Z</dcterms:created>
  <dcterms:modified xsi:type="dcterms:W3CDTF">2024-03-13T05:42:00Z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2024-02-26T03:31:54Z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3d6a27f4-bcc5-4721-b6f4-605492808f15</vt:lpwstr>
  </property>
  <property fmtid="{D5CDD505-2E9C-101B-9397-08002B2CF9AE}" pid="8" name="MSIP_Label_916e9513-bdae-4ef2-aa87-1aa569934746_ContentBits">
    <vt:lpwstr>0</vt:lpwstr>
  </property>
</Properties>
</file>